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47996" w:rsidRDefault="00847996">
      <w:pPr>
        <w:pStyle w:val="ConsPlusTitle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КАБИНЕТ МИНИСТРОВ РЕСПУБЛИКИ ТАТАРСТАН</w:t>
      </w:r>
    </w:p>
    <w:p w:rsidR="00847996" w:rsidRDefault="00847996">
      <w:pPr>
        <w:pStyle w:val="ConsPlusTitle"/>
        <w:jc w:val="center"/>
        <w:rPr>
          <w:sz w:val="20"/>
          <w:szCs w:val="20"/>
        </w:rPr>
      </w:pPr>
    </w:p>
    <w:p w:rsidR="00847996" w:rsidRDefault="008479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ПОСТАНОВЛЕНИЕ</w:t>
      </w:r>
    </w:p>
    <w:p w:rsidR="00847996" w:rsidRDefault="008479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от 10 августа 2012 г. N 676</w:t>
      </w:r>
    </w:p>
    <w:p w:rsidR="00847996" w:rsidRDefault="00847996">
      <w:pPr>
        <w:pStyle w:val="ConsPlusTitle"/>
        <w:jc w:val="center"/>
        <w:rPr>
          <w:sz w:val="20"/>
          <w:szCs w:val="20"/>
        </w:rPr>
      </w:pPr>
    </w:p>
    <w:p w:rsidR="00847996" w:rsidRDefault="008479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ЭЛЕКТРОННОМ ВЗАИМОДЕЙСТВИИ ГРАЖДАН, ИСПОЛНИТЕЛЬНЫХ</w:t>
      </w:r>
    </w:p>
    <w:p w:rsidR="00847996" w:rsidRDefault="008479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ОРГАНОВ ГОСУДАРСТВЕННОЙ ВЛАСТИ И ОРГАНОВ МЕСТНОГО</w:t>
      </w:r>
    </w:p>
    <w:p w:rsidR="00847996" w:rsidRDefault="008479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САМОУПРАВЛЕНИЯ РЕСПУБЛИКИ ТАТАРСТАН В РАМКАХ</w:t>
      </w:r>
    </w:p>
    <w:p w:rsidR="00847996" w:rsidRDefault="008479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ФУНКЦИОНИРОВАНИЯ ГОСУДАРСТВЕННОЙ ИНФОРМАЦИОННОЙ СИСТЕМЫ</w:t>
      </w:r>
    </w:p>
    <w:p w:rsidR="00847996" w:rsidRDefault="008479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РЕСПУБЛИКИ ТАТАРСТАН "НАРОДНЫЙ КОНТРОЛЬ"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hyperlink r:id="rId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от 01.06.2012 N УП-408 "О государственной информационной системе Республики Татарстан "Народный контроль", в целях создания механизма общественного контроля, изучения мнения и создания обратной связи с гражданами, мониторинга актуальных проблем населения и формирования единого информационного поля для обсуждения вопросов общественно-политической жизни Кабинет Министров Республики Татарстан ПОСТАНОВЛЯЕТ:</w:t>
      </w:r>
      <w:proofErr w:type="gramEnd"/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4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об электронном взаимодействии граждан, исполнительных органов государственной власти и органов местного самоуправления Республики Татарстан в рамках функционирования государственной информационной системы Республики Татарстан "Народный контроль" (далее - Положение);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14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министерств и ведомств, ответственных за рассмотрение уведомлений, поступающих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функционирования государственной информационной системы Республики Татарстан "Народный контроль".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Определить: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информатизации и связи Республики Татарстан государственным заказчиком государственной информационной системы Республики Татарстан "Народный контроль";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унитарное предприятие "Центр информационных технологий Республики Татарстан" оператором государственной информационной системы Республики Татарстан "Народный контроль".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Министерствам, государственному комитету и ведомствам Республики Татарстан руководствоваться утверждаемым настоящим Постановлением </w:t>
      </w:r>
      <w:hyperlink w:anchor="Par4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Положением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 организации взаимодействия с гражданами в рамках функционирования государственной информационной системы Республики Татарстан "Народный контроль".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Предложить территориальным органам федеральных органов исполнительной власти по Республике Татарстан, органам местного самоуправления Республики Татарстан, предприятиям, учреждениям, организациям всех форм собственности руководствоваться </w:t>
      </w:r>
      <w:hyperlink w:anchor="Par4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Положением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Министерству информатизации и связи Республики Татарстан в 10-дневный срок образовать комиссию по созданию и функционированию государственной информационной системы Республики Татарстан "Народный контроль".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Руководителям исполнительных органов государственной власти Республики Татарстан назначить должностных лиц, ответственных за подготовку и размещение в государственной информационной системе Республики Татарстан "Народный контроль" сведений по результатам обработки информации, поступившей от пользователей.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Министерство информатизации и связи Республики Татарстан.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Премьер-министра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Р.Ф.МУРАТОВ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 августа 2012 г. N 676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7996" w:rsidRDefault="00847996">
      <w:pPr>
        <w:pStyle w:val="ConsPlusTitle"/>
        <w:jc w:val="center"/>
        <w:rPr>
          <w:sz w:val="20"/>
          <w:szCs w:val="20"/>
        </w:rPr>
      </w:pPr>
      <w:bookmarkStart w:id="0" w:name="Par40"/>
      <w:bookmarkEnd w:id="0"/>
      <w:r>
        <w:rPr>
          <w:sz w:val="20"/>
          <w:szCs w:val="20"/>
        </w:rPr>
        <w:t>ПОЛОЖЕНИЕ</w:t>
      </w:r>
    </w:p>
    <w:p w:rsidR="00847996" w:rsidRDefault="008479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ЭЛЕКТРОННОМ ВЗАИМОДЕЙСТВИИ ГРАЖДАН, ИСПОЛНИТЕЛЬНЫХ</w:t>
      </w:r>
    </w:p>
    <w:p w:rsidR="00847996" w:rsidRDefault="008479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ОРГАНОВ ГОСУДАРСТВЕННОЙ ВЛАСТИ И ОРГАНОВ МЕСТНОГО</w:t>
      </w:r>
    </w:p>
    <w:p w:rsidR="00847996" w:rsidRDefault="008479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САМОУПРАВЛЕНИЯ РЕСПУБЛИКИ ТАТАРСТАН В РАМКАХ</w:t>
      </w:r>
    </w:p>
    <w:p w:rsidR="00847996" w:rsidRDefault="008479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ФУНКЦИОНИРОВАНИЯ ГОСУДАРСТВЕННОЙ ИНФОРМАЦИОННОЙ СИСТЕМЫ</w:t>
      </w:r>
    </w:p>
    <w:p w:rsidR="00847996" w:rsidRDefault="008479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РЕСПУБЛИКИ ТАТАРСТАН "НАРОДНЫЙ КОНТРОЛЬ"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обработки информации, размещаемой пользователями в государственной информационной системе Республики Татарстан "Народный контроль" (далее - система "Народный контроль"), и ее публикации.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Термины и определения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 настоящем Положении используются следующие основные определения: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Пользователь - физическое лицо, принявшее участие в оценке деятельности исполнительных органов государственной власти и органов местного самоуправления Республики Татарстан с использованием Портала государственных и муниципальных услуг Республики Татарстан uslugi.tatarstan.ru (далее - Портал) или приложений Портала для мобильных устройств (далее - Мобильные приложения).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- информация, направленная пользователями системы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"Народный контроль" посредством Портала или Мобильного приложения. Порядок обработки уведомлений установлен 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Положении и не регулируется положениями Федерального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 мая 2006 г. N 59-ФЗ "О порядке рассмотрения обращений граждан Российской Федерации".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пользователя может содержать следующую информацию: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местоположение объекта,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которого направляется уведомление;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фот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>, видеофиксации объекта;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время фиксации;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пользователе (Ф.И.О. и контактные данные);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текстовый комментарий пользователя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объеме</w:t>
      </w:r>
      <w:proofErr w:type="gramEnd"/>
      <w:r>
        <w:rPr>
          <w:rFonts w:ascii="Times New Roman" w:hAnsi="Times New Roman" w:cs="Times New Roman"/>
          <w:sz w:val="28"/>
          <w:szCs w:val="28"/>
        </w:rPr>
        <w:t>, не превышающем 280 символов;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иная уточняющая информация, необходимая для обработки уведомления.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Контакт-центр - центр обработки ауди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видеообращений граждан.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Оператор Портала - организация, осуществляющая функции единой службы модерации, предусмотренные настоящим Положением.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уведомлений - тематическая группа уведомлений, объединенных по признаку уведомления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обозначенной в нем проблемой или событием.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Модератор категории - министерство, государственный комитет, ведомство или организация, уполномоченные на обработку уведомлений в рамках присвоенной им категории, а также на осуществление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размещением информации ответственными исполнителями по соответствующей категории уведомлений.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- тематическая группа категорий, определенная с учетом компетенции министерств, государственного комитета, ведомств и организаций, осуществляющих деятельность в соответствии с предметом отраслевой принадлежности информации, содержащейся в уведомлении.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за направление - исполнительный орган государственной власти Республики Татарстан, уполномоченный на создание категорий уведомлений пользователей и контроль исполнительской дисциплины по категории уведомлений.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исполнитель - исполнительный орган государственной власти Республики Татарстан, орган местного самоуправления Республики Татарстан, а также иные организации и учреждения, ответственные за обработку уведомлений пользователей в соответствии с категорией уведомлений.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 - должностное лицо, назначенное ведомственным актом Ответственного исполнителя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исполнения настоящего Положения по направлению (категории).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- коллегиальный орган, формируемый Министерством информатизации и связи Республики Татарстан, в состав которого включаются представители министерств и ведомств, ответственных за рассмотрение уведомлений в рамках соответствующего направления, предусмотренного в перечне министерств и ведомств, ответственных за рассмотрение уведомлений, поступающих в рамках функционирования системы "Народный контроль".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Злоупотребление правом подачи уведомления - многократная подача </w:t>
      </w:r>
      <w:r>
        <w:rPr>
          <w:rFonts w:ascii="Times New Roman" w:hAnsi="Times New Roman" w:cs="Times New Roman"/>
          <w:sz w:val="28"/>
          <w:szCs w:val="28"/>
        </w:rPr>
        <w:lastRenderedPageBreak/>
        <w:t>уведомления одним и тем же лицом по одному вопросу без существенных изменений условий, указанных в тексте.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 - подготовка и размещение на Портале информации по результатам рассмотрения уведомлений граждан в соответствии с настоящим Положением.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Модератор категории, Ответственные исполнители и перечень раскрываемой информации определяются решением Комиссии.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Модератор категории может одновременно являться Ответственным исполнителем.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Порядок создания, изменения или исключения категории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Решение о внесении изменений в перечень министерств и ведомств, ответственных за рассмотрение уведомлений, поступающих в рамках функционирования системы "Народный контроль", принимается Кабинетом Министров Республики Татарстан в соответствии с предложениями Ответственных за направление, Модераторов категорий или иных участников взаимодействия.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Проект решения о внесении изменений в перечень министерств и ведомств, ответственных за рассмотрение уведомлений, поступающих в рамках функционирования системы "Народный контроль", вносится в Кабинет Министров Республики Татарстан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направление после его согласования с Комиссией. Проект решения об изменении или исключении категории должен содержать мотивированное обоснование соответствующих изменений.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81"/>
      <w:bookmarkEnd w:id="1"/>
      <w:r>
        <w:rPr>
          <w:rFonts w:ascii="Times New Roman" w:hAnsi="Times New Roman" w:cs="Times New Roman"/>
          <w:sz w:val="28"/>
          <w:szCs w:val="28"/>
        </w:rPr>
        <w:t>3.3. Решение о создании направления (категории) должно определять: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принадлежность к направлению;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Модератора категории;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Ответственных исполнителей;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обязательных (необязательных) параметров уведомления, заполняемого пользователем;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обработки поступающих уведомлений граждан;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типовые шаблоны решений проблем по поступающим уведомлениям граждан.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88"/>
      <w:bookmarkEnd w:id="2"/>
      <w:r>
        <w:rPr>
          <w:rFonts w:ascii="Times New Roman" w:hAnsi="Times New Roman" w:cs="Times New Roman"/>
          <w:sz w:val="28"/>
          <w:szCs w:val="28"/>
        </w:rPr>
        <w:t>3.4. Модератор категории и Ответственные исполнители назначают ведомственным актом Исполнителей в 5-дневный срок со дня принятия решения о создании новой категории.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Модератор категории и Ответственные исполнители представляют информацию в соответствии с </w:t>
      </w:r>
      <w:hyperlink w:anchor="Par8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пунктами 3.3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8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3.4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 в Министерство информатизации и связи Республики Татарстан.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При поступлении массового количества, а также однотипных уведомлений граждан в рамках обозначенной территории или типа проблемы Ответственные исполнители формируют обобщенное краткое описание указанной проблемы.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Порядок присвоения статусов и обработки уведомлений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Предусмотрены 6 статусов уведомления: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"На рассмотрении" -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присваивается всем поступающим уведомлениям и сохраняется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момента назначения Исполнителя по уведомлению.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в данном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статусе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публикуется на Портале, посетители Портала не имеют возможности оставлять комментарии к уведомлению, уведомление не учитывается при подсчете статистических данных.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"В работе" - присваивается после назначения конкретного Исполнителя либо после получения от пользователя опровержения (отклонения) принятого решения по его уведомлению.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Осуществляется публикация уведомления на Портале со статусом "В работе" и указанием Ответственного исполнителя. Пользователи Портала имеют возможность добавления комментариев к уведомлению и голосования за него. Уведомление начинает учитываться при формировании статистики.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"Запланировано" - присваивается уведомлению Исполнителем при условии, если решение описанной в уведомлении проблемы запланировано на период, превышающий предельный срок рассмотрения уведомления, установленный настоящим Положением, с указанием срока решения и реквизитов документа, устанавливающего указанный срок.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"Мотивированный отказ" - присваивается уведомлению Исполнителем при условии отсутствия у Исполнителя законных оснований для решения описанной в уведомлении проблемы либо лимитов финансирования на осуществление мероприятий, направленных на решение описанной в уведомлении проблемы.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"Заявка решена" - присваивается уведомлению после принятия Исполнителем решения относительно проблемы, описанной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уведомлении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Статусы "Мотивированный отказ", "Запланировано" и "Заявка решена" публикуются в системе при условии подтверждения обоснованности соответствующего решения Модератором категории.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Контакт-центр осуществляет проверку уведомления на отсутствие злоупотреблений правом подачи уведомлений и (или) соответствия уведомления следующим критериям категории для отклонения уведомления: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тематики уведомления категориям системы "Народный контроль";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уведомлении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инвективной лексики и фото-, видеоматериалов;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персональный характер содержания уведомления (проблематика, касающаяся нарушения законных прав и интересов только Пользователя).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По результатам проверки Контакт-центр вправе принять одно из следующих решений: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передать уведомление на согласование Модератору категории;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отклонить уведомление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выявления злоупотребления правом подачи уведомления или соответствия уведомления критериям для отклонения уведомления;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передать информацию в установленном законодательством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lastRenderedPageBreak/>
        <w:t>следственные органы в случае, если уведомление содержит информацию о совершенном правонарушении с признаками причинения вреда жизни и здоровью граждан.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Модератор категории направляет уведомление на обработку Ответственному исполнителю либо обеспечивает обработку уведомления самостоятельно.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может быть направлено параллельно или последовательно нескольким Ответственным исполнителям, которые осуществляют обработку уведомления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настоящим Положением и требованиями, предусмотренными иными нормативными правовыми актами, регулирующими деятельность Ответственного исполнителя.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исполнитель вправе отклонить уведомление, направленное ему на рассмотрение, при условии внесения в систему пояснений о том, что уведомление не относится к его компетенции, с указанием положений и реквизитов соответствующих нормативных правовых актов.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Ответственный исполнитель в течение 1 рабочего дня после дня поступления уведомления передает его Исполнителю для обработки.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Исполнитель после решения описанной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уведомлении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проблемы направляет его Пользователю для подтверждения.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Одновременно с принятием решения об изменении статуса уведомления Пользователь информируется о результатах обработки уведомления через личный кабинет Пользователя на Портале.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Пользователь вправе опровергнуть (отклонить) решение по его уведомлению. При этом уведомление подлежит дальнейшему рассмотрению Исполнителем, за исключением случаев необходимости передачи заявки на рассмотрение иному Модератору категории и (или) Ответственному исполнителю в связи с внесением Пользователем дополнительной информации.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Модератор категории 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сроков и процедуры обработки уведомления Ответственными исполнителями. В срок не позднее 1 рабочего дня после изменения Ответственным исполнителем статуса уведомления Модератор категории согласовывает принятое решение либо возвращает его на доработку.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 Каждый из участников процесса обработки уведомления должен рассмотреть уведомление либо внести мотивированный отказ от рассмотрения уведомления в течение 1 рабочего дня (или в 10-дневный срок, если для выяснения отнесения вопроса к компетенции ведомства требуется направление запросов или выезд на место) с момента поступления уведомления на рассмотрение соответствующему участнику.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 Срок обработки уведомления Исполнителем не может превышать 30 дней со дня назначения ему в работу соответствующего уведомления.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Мониторинг исполнения Положения об </w:t>
      </w:r>
      <w:proofErr w:type="gramStart"/>
      <w:r>
        <w:rPr>
          <w:rFonts w:ascii="Times New Roman" w:hAnsi="Times New Roman" w:cs="Times New Roman"/>
          <w:sz w:val="28"/>
          <w:szCs w:val="28"/>
        </w:rPr>
        <w:t>электронном</w:t>
      </w:r>
      <w:proofErr w:type="gramEnd"/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взаимодействии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граждан, исполнительных органов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власти и органов местного самоуправления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функционирования системы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"Народный контроль"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На основании информации, представленной Пользователями, и ее обработки формируется статистическая информация, публикуемая на Портале.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Министерство информатизации и связи Республики Татарстан совместно с оператором службы технической поддержки ежемесячно представляет в Кабинет Министров Республики Татарстан отчет об информации, представленной Пользователями, контроле и устранении нарушений по результатам обработки указанной информации со стороны исполнительных органов государственной власти и органов местного самоуправления Республики Татарстан, составленный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публикуемой на Портале статистической информации.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 августа 2012 г. N 676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847996" w:rsidSect="00E369BC">
          <w:pgSz w:w="11906" w:h="16838"/>
          <w:pgMar w:top="1134" w:right="850" w:bottom="993" w:left="1134" w:header="708" w:footer="708" w:gutter="0"/>
          <w:cols w:space="708"/>
          <w:docGrid w:linePitch="360"/>
        </w:sectPr>
      </w:pP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7996" w:rsidRDefault="00847996">
      <w:pPr>
        <w:pStyle w:val="ConsPlusTitle"/>
        <w:jc w:val="center"/>
        <w:rPr>
          <w:sz w:val="20"/>
          <w:szCs w:val="20"/>
        </w:rPr>
      </w:pPr>
      <w:bookmarkStart w:id="3" w:name="Par141"/>
      <w:bookmarkEnd w:id="3"/>
      <w:r>
        <w:rPr>
          <w:sz w:val="20"/>
          <w:szCs w:val="20"/>
        </w:rPr>
        <w:t>ПЕРЕЧЕНЬ</w:t>
      </w:r>
    </w:p>
    <w:p w:rsidR="00847996" w:rsidRDefault="008479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МИНИСТЕРСТВ И ВЕДОМСТВ, ОТВЕТСТВЕННЫХ ЗА РАССМОТРЕНИЕ</w:t>
      </w:r>
    </w:p>
    <w:p w:rsidR="00847996" w:rsidRDefault="008479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УВЕДОМЛЕНИЙ, ПОСТУПАЮЩИХ В РАМКАХ ФУНКЦИОНИРОВАНИЯ</w:t>
      </w:r>
    </w:p>
    <w:p w:rsidR="00847996" w:rsidRDefault="008479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ГОСУДАРСТВЕННОЙ ИНФОРМАЦИОННОЙ СИСТЕМЫ "НАРОДНЫЙ КОНТРОЛЬ"</w:t>
      </w: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0"/>
        <w:gridCol w:w="3780"/>
        <w:gridCol w:w="2380"/>
        <w:gridCol w:w="2940"/>
        <w:gridCol w:w="3360"/>
      </w:tblGrid>
      <w:tr w:rsidR="008479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Ответственное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министерство, ведомство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направления 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категории    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Содержание уведомления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(категории для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модератора)      </w:t>
            </w:r>
          </w:p>
        </w:tc>
      </w:tr>
      <w:tr w:rsidR="008479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2            </w:t>
            </w:r>
          </w:p>
        </w:tc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3       </w:t>
            </w: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4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5           </w:t>
            </w:r>
          </w:p>
        </w:tc>
      </w:tr>
      <w:tr w:rsidR="008479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Агентство инвестиционного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развития Республики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Татарстан        </w:t>
            </w:r>
          </w:p>
        </w:tc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Развитие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бизнеса    </w:t>
            </w: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Предпринимательство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Проблемы,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препятствующие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развитию бизнеса   </w:t>
            </w:r>
          </w:p>
        </w:tc>
      </w:tr>
      <w:tr w:rsidR="008479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37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Министерство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информатизации и связи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Республики Татарстан   </w:t>
            </w:r>
          </w:p>
        </w:tc>
        <w:tc>
          <w:tcPr>
            <w:tcW w:w="23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Связь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коммуникации  </w:t>
            </w: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Почтовая связь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Некачественное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предоставление услуг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почтовой связи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(несоблюдение сроков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доставки почтовых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отправлений, их потеря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и другие проблемы)  </w:t>
            </w:r>
          </w:p>
        </w:tc>
      </w:tr>
      <w:tr w:rsidR="008479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Подвесные линии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связи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Размещение подвесных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линий связи      </w:t>
            </w:r>
          </w:p>
        </w:tc>
      </w:tr>
      <w:tr w:rsidR="008479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Качество связи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Некачественное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предоставление услуг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тел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е-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 радиовещания,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мобильной связи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и Интернета      </w:t>
            </w:r>
          </w:p>
        </w:tc>
      </w:tr>
      <w:tr w:rsidR="008479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37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Министерство образования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и науки Республики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Татарстан        </w:t>
            </w:r>
          </w:p>
        </w:tc>
        <w:tc>
          <w:tcPr>
            <w:tcW w:w="23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Образование  </w:t>
            </w: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Школы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Проблемы организации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пребывания детей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школах, организации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питания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образовательного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процесса       </w:t>
            </w:r>
          </w:p>
        </w:tc>
      </w:tr>
      <w:tr w:rsidR="008479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Детские сады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Проблемы организации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пребывания детей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детских садах,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организации питания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и образовательного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процесса       </w:t>
            </w:r>
          </w:p>
        </w:tc>
      </w:tr>
      <w:tr w:rsidR="008479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Министерство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здравоохранения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Республики Татарстан   </w:t>
            </w:r>
          </w:p>
        </w:tc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Здравоохранение</w:t>
            </w: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Поликлиники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больницы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Проблемы в работе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учреждений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здравоохранения    </w:t>
            </w:r>
          </w:p>
        </w:tc>
      </w:tr>
      <w:tr w:rsidR="008479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5 </w:t>
            </w:r>
          </w:p>
        </w:tc>
        <w:tc>
          <w:tcPr>
            <w:tcW w:w="37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Министерство транспорта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дорожного хозяйства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Республики Татарстан   </w:t>
            </w:r>
          </w:p>
        </w:tc>
        <w:tc>
          <w:tcPr>
            <w:tcW w:w="23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Дороги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транспорт   </w:t>
            </w: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Общественный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транспорт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Соблюдение водителями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и машинистами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общественного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транспорта норм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правил перевозки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пассажиров, а также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проблемы состояния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парка общественного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транспорта      </w:t>
            </w:r>
          </w:p>
        </w:tc>
      </w:tr>
      <w:tr w:rsidR="008479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Организация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дорожного движения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Дорожные знаки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разметки на дорогах  </w:t>
            </w:r>
          </w:p>
        </w:tc>
      </w:tr>
      <w:tr w:rsidR="008479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Расположение и работа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светофоров      </w:t>
            </w:r>
          </w:p>
        </w:tc>
      </w:tr>
      <w:tr w:rsidR="008479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Дефекты и неровности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дорожного покрытия  </w:t>
            </w:r>
          </w:p>
        </w:tc>
      </w:tr>
      <w:tr w:rsidR="008479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Автомобили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дорогах,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препятствующие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проходу и/или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проезду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Автомобили,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препятствующие проходу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или проезду,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находящиеся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на проезжей части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и/или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прилегающих к ней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тротуарах       </w:t>
            </w:r>
          </w:p>
        </w:tc>
      </w:tr>
      <w:tr w:rsidR="008479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Состояние дорог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Неудовлетворительное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состояние дорожного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покрытия на дорогах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во дворах       </w:t>
            </w:r>
          </w:p>
        </w:tc>
      </w:tr>
      <w:tr w:rsidR="008479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37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Министерство экологии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природных ресурсов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Республики Татарстан   </w:t>
            </w:r>
          </w:p>
        </w:tc>
        <w:tc>
          <w:tcPr>
            <w:tcW w:w="23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Экология    </w:t>
            </w: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Свалки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Использование и охрана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земель (загрязнение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почв,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несанкционированные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свалки мусора и т.п.) </w:t>
            </w:r>
          </w:p>
        </w:tc>
      </w:tr>
      <w:tr w:rsidR="008479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Вода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Использование и охрана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вод (загрязнения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акваторий рек,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водоемов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и иных территорий)  </w:t>
            </w:r>
          </w:p>
        </w:tc>
      </w:tr>
      <w:tr w:rsidR="008479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Воздух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Охрана атмосферного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воздуха        </w:t>
            </w:r>
          </w:p>
        </w:tc>
      </w:tr>
      <w:tr w:rsidR="008479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Санитарное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состояние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Ненадлежащее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санитарное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состояние домов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территорий      </w:t>
            </w:r>
          </w:p>
        </w:tc>
      </w:tr>
      <w:tr w:rsidR="008479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7 </w:t>
            </w:r>
          </w:p>
        </w:tc>
        <w:tc>
          <w:tcPr>
            <w:tcW w:w="37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Министерство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строительства,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архитектуры и жилищн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коммунального хозяйства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Республики Татарстан   </w:t>
            </w:r>
          </w:p>
        </w:tc>
        <w:tc>
          <w:tcPr>
            <w:tcW w:w="23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Жилищн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коммунальное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хозяйство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благоустройство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территории   </w:t>
            </w: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Капитальный ремонт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Некачественное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проведение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капитального ремонта </w:t>
            </w:r>
          </w:p>
        </w:tc>
      </w:tr>
      <w:tr w:rsidR="008479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Благоустройство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территорий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Предложения по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организации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благоустройства дворов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и придомовых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территорий      </w:t>
            </w:r>
          </w:p>
        </w:tc>
      </w:tr>
      <w:tr w:rsidR="008479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Автомобили вне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дорог,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препятствующие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проходу и/или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проезду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Автомобили,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препятствующие проходу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и/или проезду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придомовых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территориях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</w:tc>
      </w:tr>
      <w:tr w:rsidR="008479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</w:t>
            </w:r>
          </w:p>
        </w:tc>
        <w:tc>
          <w:tcPr>
            <w:tcW w:w="37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Министерство труда,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занятости и социальной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защиты Республики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Татарстан        </w:t>
            </w:r>
          </w:p>
        </w:tc>
        <w:tc>
          <w:tcPr>
            <w:tcW w:w="23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Социальное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обслуживание  </w:t>
            </w: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Доступная среда для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людей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ограниченными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возможностями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Существующие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ограничения для людей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с ограниченными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возможностями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предложения по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организации доступной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среды для них     </w:t>
            </w:r>
          </w:p>
        </w:tc>
      </w:tr>
      <w:tr w:rsidR="008479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Социальное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обслуживание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Организация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социального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обслуживания граждан </w:t>
            </w:r>
          </w:p>
        </w:tc>
      </w:tr>
      <w:tr w:rsidR="008479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</w:t>
            </w:r>
          </w:p>
        </w:tc>
        <w:tc>
          <w:tcPr>
            <w:tcW w:w="37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Министерство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промышленности и торговли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Республики Татарстан   </w:t>
            </w:r>
          </w:p>
        </w:tc>
        <w:tc>
          <w:tcPr>
            <w:tcW w:w="23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Торговля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общественное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питание    </w:t>
            </w: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Торговля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Организация торговли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продовольственными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непродовольственными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товарами       </w:t>
            </w:r>
          </w:p>
        </w:tc>
      </w:tr>
      <w:tr w:rsidR="008479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Общественное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питание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Организация услуг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предприятий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общественного питания </w:t>
            </w:r>
          </w:p>
        </w:tc>
      </w:tr>
      <w:tr w:rsidR="008479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Институт языка,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литературы и искусства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им. Г.Ибрагимова Академии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наук Республики Татарстан</w:t>
            </w:r>
          </w:p>
        </w:tc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Культура    </w:t>
            </w: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Ошибки 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названиях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и надписях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Грамматические ошибки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наименованиях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, 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также несоблюдение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законодательства 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языках народов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Республики Татарстан </w:t>
            </w:r>
          </w:p>
        </w:tc>
      </w:tr>
      <w:tr w:rsidR="008479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Министерство внутренних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дел по Республике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Татарстан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(по согласованию)    </w:t>
            </w:r>
          </w:p>
        </w:tc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Охрана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общественного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порядка    </w:t>
            </w: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Незаконные азартные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игры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96" w:rsidRDefault="0084799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Места организации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подпольных казино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иных незаконных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азартных игр     </w:t>
            </w:r>
          </w:p>
        </w:tc>
      </w:tr>
    </w:tbl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7996" w:rsidRDefault="008479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7996" w:rsidRDefault="008479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"/>
          <w:szCs w:val="5"/>
        </w:rPr>
      </w:pPr>
    </w:p>
    <w:p w:rsidR="00851DFD" w:rsidRPr="00851DFD" w:rsidRDefault="00851DFD">
      <w:pPr>
        <w:rPr>
          <w:rFonts w:ascii="Times New Roman" w:hAnsi="Times New Roman"/>
          <w:sz w:val="28"/>
          <w:szCs w:val="28"/>
        </w:rPr>
      </w:pPr>
      <w:bookmarkStart w:id="4" w:name="_GoBack"/>
      <w:bookmarkEnd w:id="4"/>
    </w:p>
    <w:sectPr w:rsidR="00851DFD" w:rsidRPr="00851DFD">
      <w:pgSz w:w="16838" w:h="11905"/>
      <w:pgMar w:top="1134" w:right="1134" w:bottom="850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996"/>
    <w:rsid w:val="00012090"/>
    <w:rsid w:val="000124DA"/>
    <w:rsid w:val="000159A7"/>
    <w:rsid w:val="000241AC"/>
    <w:rsid w:val="00025CB1"/>
    <w:rsid w:val="00026877"/>
    <w:rsid w:val="00032935"/>
    <w:rsid w:val="00035B57"/>
    <w:rsid w:val="000431A7"/>
    <w:rsid w:val="00050C84"/>
    <w:rsid w:val="00053233"/>
    <w:rsid w:val="0005598D"/>
    <w:rsid w:val="00056A09"/>
    <w:rsid w:val="000626DE"/>
    <w:rsid w:val="00066756"/>
    <w:rsid w:val="000724F9"/>
    <w:rsid w:val="00077CEC"/>
    <w:rsid w:val="000866C6"/>
    <w:rsid w:val="000A2D3A"/>
    <w:rsid w:val="000A4248"/>
    <w:rsid w:val="000D1D37"/>
    <w:rsid w:val="000D30AE"/>
    <w:rsid w:val="000E040C"/>
    <w:rsid w:val="000E07A7"/>
    <w:rsid w:val="000E08FA"/>
    <w:rsid w:val="000E587E"/>
    <w:rsid w:val="000F0EA8"/>
    <w:rsid w:val="000F6734"/>
    <w:rsid w:val="00113464"/>
    <w:rsid w:val="00115EDF"/>
    <w:rsid w:val="00124930"/>
    <w:rsid w:val="001321C8"/>
    <w:rsid w:val="00142411"/>
    <w:rsid w:val="00151360"/>
    <w:rsid w:val="00162E2D"/>
    <w:rsid w:val="0016443B"/>
    <w:rsid w:val="00165C87"/>
    <w:rsid w:val="00166328"/>
    <w:rsid w:val="00175067"/>
    <w:rsid w:val="00180460"/>
    <w:rsid w:val="0018142A"/>
    <w:rsid w:val="00193C44"/>
    <w:rsid w:val="001A6907"/>
    <w:rsid w:val="001A7CBD"/>
    <w:rsid w:val="001B2976"/>
    <w:rsid w:val="001C2439"/>
    <w:rsid w:val="001D04A6"/>
    <w:rsid w:val="001D5A2F"/>
    <w:rsid w:val="001D6455"/>
    <w:rsid w:val="001E2C50"/>
    <w:rsid w:val="001E2C56"/>
    <w:rsid w:val="001E4022"/>
    <w:rsid w:val="001F19ED"/>
    <w:rsid w:val="001F6D09"/>
    <w:rsid w:val="00202120"/>
    <w:rsid w:val="00210942"/>
    <w:rsid w:val="00214542"/>
    <w:rsid w:val="00224C91"/>
    <w:rsid w:val="002313C2"/>
    <w:rsid w:val="00232C19"/>
    <w:rsid w:val="002341B3"/>
    <w:rsid w:val="00237261"/>
    <w:rsid w:val="00241F4F"/>
    <w:rsid w:val="002449A1"/>
    <w:rsid w:val="00246D91"/>
    <w:rsid w:val="00267EF5"/>
    <w:rsid w:val="0027567F"/>
    <w:rsid w:val="002806DE"/>
    <w:rsid w:val="0028445B"/>
    <w:rsid w:val="00285647"/>
    <w:rsid w:val="00286909"/>
    <w:rsid w:val="0029306A"/>
    <w:rsid w:val="00297331"/>
    <w:rsid w:val="00297380"/>
    <w:rsid w:val="002B1847"/>
    <w:rsid w:val="002E7761"/>
    <w:rsid w:val="002E7939"/>
    <w:rsid w:val="00314999"/>
    <w:rsid w:val="00315247"/>
    <w:rsid w:val="0032129C"/>
    <w:rsid w:val="00323EE9"/>
    <w:rsid w:val="00324F11"/>
    <w:rsid w:val="003520D1"/>
    <w:rsid w:val="00356A02"/>
    <w:rsid w:val="003617E4"/>
    <w:rsid w:val="0036486C"/>
    <w:rsid w:val="003658F0"/>
    <w:rsid w:val="00365ACF"/>
    <w:rsid w:val="00366985"/>
    <w:rsid w:val="00372978"/>
    <w:rsid w:val="00382854"/>
    <w:rsid w:val="003874EC"/>
    <w:rsid w:val="00393F80"/>
    <w:rsid w:val="00396159"/>
    <w:rsid w:val="003A0DC7"/>
    <w:rsid w:val="003B1E4A"/>
    <w:rsid w:val="003B2A9E"/>
    <w:rsid w:val="003C0AD3"/>
    <w:rsid w:val="003C5899"/>
    <w:rsid w:val="003D0F5D"/>
    <w:rsid w:val="003D4121"/>
    <w:rsid w:val="003D6E96"/>
    <w:rsid w:val="003E11F8"/>
    <w:rsid w:val="003E1936"/>
    <w:rsid w:val="003F3A3A"/>
    <w:rsid w:val="003F4F36"/>
    <w:rsid w:val="003F7CBB"/>
    <w:rsid w:val="00407DD3"/>
    <w:rsid w:val="00412DB7"/>
    <w:rsid w:val="00413EDB"/>
    <w:rsid w:val="004210CF"/>
    <w:rsid w:val="00421A24"/>
    <w:rsid w:val="00434E3F"/>
    <w:rsid w:val="004409B9"/>
    <w:rsid w:val="0044272E"/>
    <w:rsid w:val="00443D97"/>
    <w:rsid w:val="00454B81"/>
    <w:rsid w:val="00455347"/>
    <w:rsid w:val="0046768D"/>
    <w:rsid w:val="00474B1C"/>
    <w:rsid w:val="00475DEA"/>
    <w:rsid w:val="00483078"/>
    <w:rsid w:val="004A1A1C"/>
    <w:rsid w:val="004A1DD9"/>
    <w:rsid w:val="004A3296"/>
    <w:rsid w:val="004A64DF"/>
    <w:rsid w:val="004B0398"/>
    <w:rsid w:val="004B3789"/>
    <w:rsid w:val="004D0AD7"/>
    <w:rsid w:val="004D4884"/>
    <w:rsid w:val="004E5CEA"/>
    <w:rsid w:val="004F06DD"/>
    <w:rsid w:val="004F2B51"/>
    <w:rsid w:val="004F3EA1"/>
    <w:rsid w:val="004F5DEC"/>
    <w:rsid w:val="004F640E"/>
    <w:rsid w:val="00501162"/>
    <w:rsid w:val="005023AC"/>
    <w:rsid w:val="0050254F"/>
    <w:rsid w:val="00503FE6"/>
    <w:rsid w:val="005054E9"/>
    <w:rsid w:val="00505D10"/>
    <w:rsid w:val="0051058F"/>
    <w:rsid w:val="0051264E"/>
    <w:rsid w:val="005232D2"/>
    <w:rsid w:val="005253F0"/>
    <w:rsid w:val="00527571"/>
    <w:rsid w:val="00530381"/>
    <w:rsid w:val="00530B0A"/>
    <w:rsid w:val="00531D4E"/>
    <w:rsid w:val="0053571F"/>
    <w:rsid w:val="00536D91"/>
    <w:rsid w:val="005478F9"/>
    <w:rsid w:val="00560706"/>
    <w:rsid w:val="005618E4"/>
    <w:rsid w:val="00571390"/>
    <w:rsid w:val="00573BCB"/>
    <w:rsid w:val="00574321"/>
    <w:rsid w:val="00576E28"/>
    <w:rsid w:val="00583BC9"/>
    <w:rsid w:val="005866F2"/>
    <w:rsid w:val="005927C9"/>
    <w:rsid w:val="00592BF5"/>
    <w:rsid w:val="005939FC"/>
    <w:rsid w:val="005977E4"/>
    <w:rsid w:val="005A250B"/>
    <w:rsid w:val="005A39CB"/>
    <w:rsid w:val="005B1763"/>
    <w:rsid w:val="005B2330"/>
    <w:rsid w:val="005B3D84"/>
    <w:rsid w:val="005D1B84"/>
    <w:rsid w:val="005E6392"/>
    <w:rsid w:val="005F4181"/>
    <w:rsid w:val="005F4218"/>
    <w:rsid w:val="00600BD7"/>
    <w:rsid w:val="00602103"/>
    <w:rsid w:val="0061016C"/>
    <w:rsid w:val="00610818"/>
    <w:rsid w:val="006175F8"/>
    <w:rsid w:val="00622FD1"/>
    <w:rsid w:val="0064156D"/>
    <w:rsid w:val="0064259E"/>
    <w:rsid w:val="006526C1"/>
    <w:rsid w:val="00654311"/>
    <w:rsid w:val="006551B2"/>
    <w:rsid w:val="006556EB"/>
    <w:rsid w:val="00657665"/>
    <w:rsid w:val="006638E6"/>
    <w:rsid w:val="00681BB3"/>
    <w:rsid w:val="00696853"/>
    <w:rsid w:val="006A69F9"/>
    <w:rsid w:val="006B32E2"/>
    <w:rsid w:val="006B37B8"/>
    <w:rsid w:val="006C3EFE"/>
    <w:rsid w:val="006D2999"/>
    <w:rsid w:val="006D7C98"/>
    <w:rsid w:val="006E0646"/>
    <w:rsid w:val="006E5899"/>
    <w:rsid w:val="006F26EF"/>
    <w:rsid w:val="006F2EE5"/>
    <w:rsid w:val="006F365B"/>
    <w:rsid w:val="006F405D"/>
    <w:rsid w:val="007078DB"/>
    <w:rsid w:val="00730BEE"/>
    <w:rsid w:val="007375E5"/>
    <w:rsid w:val="00740763"/>
    <w:rsid w:val="00741C5A"/>
    <w:rsid w:val="007532BE"/>
    <w:rsid w:val="00754369"/>
    <w:rsid w:val="00771EF3"/>
    <w:rsid w:val="00777768"/>
    <w:rsid w:val="007829C0"/>
    <w:rsid w:val="0078354F"/>
    <w:rsid w:val="007855CB"/>
    <w:rsid w:val="00791A3B"/>
    <w:rsid w:val="00796024"/>
    <w:rsid w:val="007B3592"/>
    <w:rsid w:val="007C1867"/>
    <w:rsid w:val="007C224B"/>
    <w:rsid w:val="007C2CE2"/>
    <w:rsid w:val="007D0FC8"/>
    <w:rsid w:val="007D3477"/>
    <w:rsid w:val="007D3E2C"/>
    <w:rsid w:val="007D658E"/>
    <w:rsid w:val="007D7E5E"/>
    <w:rsid w:val="007D7FBA"/>
    <w:rsid w:val="007E2496"/>
    <w:rsid w:val="007F76C5"/>
    <w:rsid w:val="008039A7"/>
    <w:rsid w:val="008066FB"/>
    <w:rsid w:val="0081524F"/>
    <w:rsid w:val="00834120"/>
    <w:rsid w:val="008462A7"/>
    <w:rsid w:val="00847996"/>
    <w:rsid w:val="00851DFD"/>
    <w:rsid w:val="00852E10"/>
    <w:rsid w:val="00860A1D"/>
    <w:rsid w:val="008622E4"/>
    <w:rsid w:val="00864FDB"/>
    <w:rsid w:val="008713F0"/>
    <w:rsid w:val="008715BC"/>
    <w:rsid w:val="00872FFA"/>
    <w:rsid w:val="00877B8E"/>
    <w:rsid w:val="00881999"/>
    <w:rsid w:val="008912ED"/>
    <w:rsid w:val="00894375"/>
    <w:rsid w:val="008B1634"/>
    <w:rsid w:val="008B1950"/>
    <w:rsid w:val="008B4A6A"/>
    <w:rsid w:val="008B5EFC"/>
    <w:rsid w:val="008E53E8"/>
    <w:rsid w:val="0091286A"/>
    <w:rsid w:val="0091665F"/>
    <w:rsid w:val="009169FE"/>
    <w:rsid w:val="00916D40"/>
    <w:rsid w:val="00931990"/>
    <w:rsid w:val="00934070"/>
    <w:rsid w:val="0094088C"/>
    <w:rsid w:val="00941D67"/>
    <w:rsid w:val="009538F9"/>
    <w:rsid w:val="00954D85"/>
    <w:rsid w:val="00955B45"/>
    <w:rsid w:val="00962CE3"/>
    <w:rsid w:val="00963287"/>
    <w:rsid w:val="009658A1"/>
    <w:rsid w:val="009B2237"/>
    <w:rsid w:val="009B2280"/>
    <w:rsid w:val="009B367D"/>
    <w:rsid w:val="009B36C5"/>
    <w:rsid w:val="009B7A8C"/>
    <w:rsid w:val="009C4244"/>
    <w:rsid w:val="009E26F6"/>
    <w:rsid w:val="009E4353"/>
    <w:rsid w:val="00A017EC"/>
    <w:rsid w:val="00A04CA1"/>
    <w:rsid w:val="00A15419"/>
    <w:rsid w:val="00A20C0D"/>
    <w:rsid w:val="00A230E5"/>
    <w:rsid w:val="00A2371F"/>
    <w:rsid w:val="00A273C7"/>
    <w:rsid w:val="00A336F2"/>
    <w:rsid w:val="00A40838"/>
    <w:rsid w:val="00A6324A"/>
    <w:rsid w:val="00A6617B"/>
    <w:rsid w:val="00A73FB9"/>
    <w:rsid w:val="00A8422F"/>
    <w:rsid w:val="00A9022C"/>
    <w:rsid w:val="00A90DCD"/>
    <w:rsid w:val="00AA0152"/>
    <w:rsid w:val="00AA3D02"/>
    <w:rsid w:val="00AB280B"/>
    <w:rsid w:val="00AB420E"/>
    <w:rsid w:val="00AB4540"/>
    <w:rsid w:val="00AD3130"/>
    <w:rsid w:val="00AD76D5"/>
    <w:rsid w:val="00AE6D29"/>
    <w:rsid w:val="00AE7C3B"/>
    <w:rsid w:val="00AF165C"/>
    <w:rsid w:val="00B14B51"/>
    <w:rsid w:val="00B15969"/>
    <w:rsid w:val="00B31342"/>
    <w:rsid w:val="00B46949"/>
    <w:rsid w:val="00B6201B"/>
    <w:rsid w:val="00B6486B"/>
    <w:rsid w:val="00B71CD2"/>
    <w:rsid w:val="00B866CD"/>
    <w:rsid w:val="00B879DB"/>
    <w:rsid w:val="00B905F1"/>
    <w:rsid w:val="00B9195E"/>
    <w:rsid w:val="00B959EC"/>
    <w:rsid w:val="00BB0B99"/>
    <w:rsid w:val="00BB29D2"/>
    <w:rsid w:val="00BC38EE"/>
    <w:rsid w:val="00BC4F98"/>
    <w:rsid w:val="00BE7EDE"/>
    <w:rsid w:val="00BF333A"/>
    <w:rsid w:val="00BF7D0E"/>
    <w:rsid w:val="00C20DEF"/>
    <w:rsid w:val="00C21550"/>
    <w:rsid w:val="00C34655"/>
    <w:rsid w:val="00C36922"/>
    <w:rsid w:val="00C40B58"/>
    <w:rsid w:val="00C42681"/>
    <w:rsid w:val="00C46C2B"/>
    <w:rsid w:val="00C5302F"/>
    <w:rsid w:val="00C5429E"/>
    <w:rsid w:val="00C62E12"/>
    <w:rsid w:val="00C632E1"/>
    <w:rsid w:val="00C71FB4"/>
    <w:rsid w:val="00C822D2"/>
    <w:rsid w:val="00C84A47"/>
    <w:rsid w:val="00C91DB4"/>
    <w:rsid w:val="00C92CFD"/>
    <w:rsid w:val="00C948AD"/>
    <w:rsid w:val="00CB078C"/>
    <w:rsid w:val="00CB2ABD"/>
    <w:rsid w:val="00CC240B"/>
    <w:rsid w:val="00CC3721"/>
    <w:rsid w:val="00CD2FD3"/>
    <w:rsid w:val="00CF3432"/>
    <w:rsid w:val="00D0791F"/>
    <w:rsid w:val="00D107C3"/>
    <w:rsid w:val="00D31228"/>
    <w:rsid w:val="00D34C07"/>
    <w:rsid w:val="00D363E2"/>
    <w:rsid w:val="00D532D0"/>
    <w:rsid w:val="00D542D2"/>
    <w:rsid w:val="00D60D51"/>
    <w:rsid w:val="00D67C07"/>
    <w:rsid w:val="00D75760"/>
    <w:rsid w:val="00D85F28"/>
    <w:rsid w:val="00DC5519"/>
    <w:rsid w:val="00DD0A32"/>
    <w:rsid w:val="00DD2912"/>
    <w:rsid w:val="00DF3AA3"/>
    <w:rsid w:val="00DF5817"/>
    <w:rsid w:val="00E13666"/>
    <w:rsid w:val="00E14F75"/>
    <w:rsid w:val="00E1702D"/>
    <w:rsid w:val="00E17998"/>
    <w:rsid w:val="00E274B1"/>
    <w:rsid w:val="00E27EDF"/>
    <w:rsid w:val="00E33B4D"/>
    <w:rsid w:val="00E344AE"/>
    <w:rsid w:val="00E360F8"/>
    <w:rsid w:val="00E40445"/>
    <w:rsid w:val="00E4086F"/>
    <w:rsid w:val="00E448F9"/>
    <w:rsid w:val="00E470F6"/>
    <w:rsid w:val="00E50E65"/>
    <w:rsid w:val="00E546E9"/>
    <w:rsid w:val="00E54B41"/>
    <w:rsid w:val="00E55401"/>
    <w:rsid w:val="00E60A5C"/>
    <w:rsid w:val="00E66B3C"/>
    <w:rsid w:val="00E731ED"/>
    <w:rsid w:val="00E74464"/>
    <w:rsid w:val="00E9676D"/>
    <w:rsid w:val="00E97037"/>
    <w:rsid w:val="00EA7B58"/>
    <w:rsid w:val="00EB015E"/>
    <w:rsid w:val="00EB2F63"/>
    <w:rsid w:val="00EB4507"/>
    <w:rsid w:val="00ED06D9"/>
    <w:rsid w:val="00EE1335"/>
    <w:rsid w:val="00EF4B5F"/>
    <w:rsid w:val="00EF7007"/>
    <w:rsid w:val="00F02D71"/>
    <w:rsid w:val="00F04CDC"/>
    <w:rsid w:val="00F05B8A"/>
    <w:rsid w:val="00F10CEE"/>
    <w:rsid w:val="00F13A6C"/>
    <w:rsid w:val="00F214D3"/>
    <w:rsid w:val="00F24D0E"/>
    <w:rsid w:val="00F34E78"/>
    <w:rsid w:val="00F374AE"/>
    <w:rsid w:val="00F5320E"/>
    <w:rsid w:val="00F54296"/>
    <w:rsid w:val="00F56BCF"/>
    <w:rsid w:val="00F724EB"/>
    <w:rsid w:val="00F75B0D"/>
    <w:rsid w:val="00F76967"/>
    <w:rsid w:val="00F7776A"/>
    <w:rsid w:val="00F807B1"/>
    <w:rsid w:val="00F855A8"/>
    <w:rsid w:val="00F86AF4"/>
    <w:rsid w:val="00F930F7"/>
    <w:rsid w:val="00FA1749"/>
    <w:rsid w:val="00FA56A0"/>
    <w:rsid w:val="00FB12D7"/>
    <w:rsid w:val="00FB7AB2"/>
    <w:rsid w:val="00FC2F35"/>
    <w:rsid w:val="00FD149C"/>
    <w:rsid w:val="00FD1C2E"/>
    <w:rsid w:val="00FE6B85"/>
    <w:rsid w:val="00FF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479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8479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479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8479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0B2A5F5A57E9FE5E8E05B307014656011D3DD0DD055B321B122D4BC8oCzEM" TargetMode="External"/><Relationship Id="rId5" Type="http://schemas.openxmlformats.org/officeDocument/2006/relationships/hyperlink" Target="consultantplus://offline/ref=950B2A5F5A57E9FE5E8E1BBE116D1B5D031660DCDE095964474D76169FC7CF7420D92F05637E0A6626BA60o8z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3116</Words>
  <Characters>17762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2012-09-18T12:51:00Z</dcterms:created>
  <dcterms:modified xsi:type="dcterms:W3CDTF">2012-09-18T12:52:00Z</dcterms:modified>
</cp:coreProperties>
</file>